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48DF8" w14:textId="77777777" w:rsidR="002D536B" w:rsidRPr="00B06888" w:rsidRDefault="002D536B" w:rsidP="002D536B">
      <w:pPr>
        <w:spacing w:after="0"/>
        <w:jc w:val="center"/>
        <w:rPr>
          <w:rFonts w:ascii="Times New Roman" w:hAnsi="Times New Roman" w:cs="Times New Roman"/>
          <w:b/>
          <w:sz w:val="23"/>
          <w:szCs w:val="23"/>
        </w:rPr>
      </w:pPr>
      <w:r w:rsidRPr="00B06888">
        <w:rPr>
          <w:rFonts w:ascii="Times New Roman" w:hAnsi="Times New Roman" w:cs="Times New Roman"/>
          <w:b/>
          <w:sz w:val="23"/>
          <w:szCs w:val="23"/>
        </w:rPr>
        <w:t>KİŞİSEL VERİLERİN KORUN</w:t>
      </w:r>
      <w:bookmarkStart w:id="0" w:name="_GoBack"/>
      <w:bookmarkEnd w:id="0"/>
      <w:r w:rsidRPr="00B06888">
        <w:rPr>
          <w:rFonts w:ascii="Times New Roman" w:hAnsi="Times New Roman" w:cs="Times New Roman"/>
          <w:b/>
          <w:sz w:val="23"/>
          <w:szCs w:val="23"/>
        </w:rPr>
        <w:t>MASI KANUNU KAPSAMINDA</w:t>
      </w:r>
    </w:p>
    <w:p w14:paraId="7EA7617F" w14:textId="77777777" w:rsidR="002D536B" w:rsidRPr="00B06888" w:rsidRDefault="002D536B" w:rsidP="00B06888">
      <w:pPr>
        <w:spacing w:after="0"/>
        <w:jc w:val="center"/>
        <w:rPr>
          <w:rFonts w:ascii="Times New Roman" w:hAnsi="Times New Roman" w:cs="Times New Roman"/>
          <w:b/>
          <w:sz w:val="23"/>
          <w:szCs w:val="23"/>
        </w:rPr>
      </w:pPr>
      <w:r w:rsidRPr="00B06888">
        <w:rPr>
          <w:rFonts w:ascii="Times New Roman" w:hAnsi="Times New Roman" w:cs="Times New Roman"/>
          <w:b/>
          <w:sz w:val="23"/>
          <w:szCs w:val="23"/>
        </w:rPr>
        <w:t>ZİYARETÇİ/SABİT HAT ARAYAN KİŞİLER AYDINLATMA METNİ</w:t>
      </w:r>
    </w:p>
    <w:p w14:paraId="76542F75" w14:textId="2F0F912C" w:rsidR="002D536B" w:rsidRPr="00B06888" w:rsidRDefault="002D536B" w:rsidP="00B06888">
      <w:pPr>
        <w:spacing w:after="0"/>
        <w:jc w:val="both"/>
        <w:rPr>
          <w:rFonts w:ascii="Times New Roman" w:hAnsi="Times New Roman" w:cs="Times New Roman"/>
          <w:sz w:val="23"/>
          <w:szCs w:val="23"/>
        </w:rPr>
      </w:pPr>
      <w:r w:rsidRPr="00B06888">
        <w:rPr>
          <w:rFonts w:ascii="Times New Roman" w:hAnsi="Times New Roman" w:cs="Times New Roman"/>
          <w:sz w:val="23"/>
          <w:szCs w:val="23"/>
        </w:rPr>
        <w:tab/>
        <w:t xml:space="preserve">İşbu Aydınlatma Metni; </w:t>
      </w:r>
      <w:r w:rsidR="006047D9">
        <w:rPr>
          <w:rFonts w:ascii="Times New Roman" w:hAnsi="Times New Roman" w:cs="Times New Roman"/>
          <w:sz w:val="24"/>
        </w:rPr>
        <w:t xml:space="preserve">Altın Sac İşleme Metal Çelik İnş. San. </w:t>
      </w:r>
      <w:proofErr w:type="gramStart"/>
      <w:r w:rsidR="006047D9">
        <w:rPr>
          <w:rFonts w:ascii="Times New Roman" w:hAnsi="Times New Roman" w:cs="Times New Roman"/>
          <w:sz w:val="24"/>
        </w:rPr>
        <w:t>ve</w:t>
      </w:r>
      <w:proofErr w:type="gramEnd"/>
      <w:r w:rsidR="006047D9">
        <w:rPr>
          <w:rFonts w:ascii="Times New Roman" w:hAnsi="Times New Roman" w:cs="Times New Roman"/>
          <w:sz w:val="24"/>
        </w:rPr>
        <w:t xml:space="preserve"> Tic. Ltd. Şti. (Altın Metal </w:t>
      </w:r>
      <w:r w:rsidRPr="00B06888">
        <w:rPr>
          <w:rFonts w:ascii="Times New Roman" w:hAnsi="Times New Roman" w:cs="Times New Roman"/>
          <w:sz w:val="23"/>
          <w:szCs w:val="23"/>
        </w:rPr>
        <w:t xml:space="preserve">veya Veri Sorumlusu) tarafından, 6698 sayılı Kişisel Verilerin Korunması Kanunu’nun 10. maddesi uyarınca veri sorumlusunun aydınlatma yükümlülüğünü yerine getirmek üzere, Aydınlatma Yükümlülüğünün Yerine Getirilmesinde Uyulacak Usul Ve Esaslar Hakkında Tebliğ’e uygun olarak hazırlanmıştır. </w:t>
      </w:r>
      <w:r w:rsidR="006047D9">
        <w:rPr>
          <w:rFonts w:ascii="Times New Roman" w:hAnsi="Times New Roman" w:cs="Times New Roman"/>
          <w:sz w:val="24"/>
        </w:rPr>
        <w:t>Altın Metal</w:t>
      </w:r>
      <w:r w:rsidRPr="00B06888">
        <w:rPr>
          <w:rFonts w:ascii="Times New Roman" w:hAnsi="Times New Roman" w:cs="Times New Roman"/>
          <w:sz w:val="23"/>
          <w:szCs w:val="23"/>
        </w:rPr>
        <w:t xml:space="preserve">; kişisel verilerinizin, ilgili mevzuata ve kişisel verilerin korunması alanındaki temel ilkelere uygun olarak işlenmesini ve gerekli idari ve teknik her türlü tedbirin alınarak kişisel verilerinizin güvenliğinin sağlanması konusunda azami hassasiyet göstermektedir.  Paylaşmış olduğunuz kişisel verileriniz aşağıda izah edilen usul ve esaslara uygun olarak </w:t>
      </w:r>
      <w:r w:rsidR="006047D9">
        <w:rPr>
          <w:rFonts w:ascii="Times New Roman" w:hAnsi="Times New Roman" w:cs="Times New Roman"/>
          <w:sz w:val="24"/>
        </w:rPr>
        <w:t>Altın Metal</w:t>
      </w:r>
      <w:r w:rsidR="006047D9">
        <w:rPr>
          <w:rFonts w:ascii="Times New Roman" w:hAnsi="Times New Roman" w:cs="Times New Roman"/>
          <w:sz w:val="23"/>
          <w:szCs w:val="23"/>
        </w:rPr>
        <w:t xml:space="preserve"> </w:t>
      </w:r>
      <w:r w:rsidRPr="00B06888">
        <w:rPr>
          <w:rFonts w:ascii="Times New Roman" w:hAnsi="Times New Roman" w:cs="Times New Roman"/>
          <w:sz w:val="23"/>
          <w:szCs w:val="23"/>
        </w:rPr>
        <w:t>tarafından işlenecektir.</w:t>
      </w:r>
    </w:p>
    <w:p w14:paraId="16AD921E" w14:textId="77777777" w:rsidR="002D536B" w:rsidRPr="00B06888" w:rsidRDefault="002D536B" w:rsidP="002D536B">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1) Veri Sorumlusunun Kimliği</w:t>
      </w:r>
    </w:p>
    <w:p w14:paraId="1BCB510F" w14:textId="7E14673D" w:rsidR="002D536B" w:rsidRPr="00B06888" w:rsidRDefault="002D536B" w:rsidP="00B06888">
      <w:pPr>
        <w:spacing w:after="0"/>
        <w:jc w:val="both"/>
        <w:rPr>
          <w:rFonts w:ascii="Times New Roman" w:hAnsi="Times New Roman" w:cs="Times New Roman"/>
          <w:sz w:val="23"/>
          <w:szCs w:val="23"/>
        </w:rPr>
      </w:pPr>
      <w:r w:rsidRPr="00B06888">
        <w:rPr>
          <w:rFonts w:ascii="Times New Roman" w:hAnsi="Times New Roman" w:cs="Times New Roman"/>
          <w:sz w:val="23"/>
          <w:szCs w:val="23"/>
        </w:rPr>
        <w:tab/>
        <w:t xml:space="preserve">Paylaşmış olduğunuz kişisel verileriniz </w:t>
      </w:r>
      <w:r w:rsidR="006047D9">
        <w:rPr>
          <w:rFonts w:ascii="Times New Roman" w:hAnsi="Times New Roman" w:cs="Times New Roman"/>
          <w:sz w:val="24"/>
        </w:rPr>
        <w:t>“</w:t>
      </w:r>
      <w:proofErr w:type="spellStart"/>
      <w:r w:rsidR="006047D9">
        <w:rPr>
          <w:rFonts w:ascii="Times New Roman" w:hAnsi="Times New Roman" w:cs="Times New Roman"/>
          <w:sz w:val="24"/>
        </w:rPr>
        <w:t>Fevziçakmak</w:t>
      </w:r>
      <w:proofErr w:type="spellEnd"/>
      <w:r w:rsidR="006047D9">
        <w:rPr>
          <w:rFonts w:ascii="Times New Roman" w:hAnsi="Times New Roman" w:cs="Times New Roman"/>
          <w:sz w:val="24"/>
        </w:rPr>
        <w:t xml:space="preserve"> Mah. 10643. </w:t>
      </w:r>
      <w:proofErr w:type="spellStart"/>
      <w:r w:rsidR="006047D9">
        <w:rPr>
          <w:rFonts w:ascii="Times New Roman" w:hAnsi="Times New Roman" w:cs="Times New Roman"/>
          <w:sz w:val="24"/>
        </w:rPr>
        <w:t>Sk</w:t>
      </w:r>
      <w:proofErr w:type="spellEnd"/>
      <w:r w:rsidR="006047D9">
        <w:rPr>
          <w:rFonts w:ascii="Times New Roman" w:hAnsi="Times New Roman" w:cs="Times New Roman"/>
          <w:sz w:val="24"/>
        </w:rPr>
        <w:t>. No:8/</w:t>
      </w:r>
      <w:proofErr w:type="gramStart"/>
      <w:r w:rsidR="006047D9">
        <w:rPr>
          <w:rFonts w:ascii="Times New Roman" w:hAnsi="Times New Roman" w:cs="Times New Roman"/>
          <w:sz w:val="24"/>
        </w:rPr>
        <w:t>1  Karatay</w:t>
      </w:r>
      <w:proofErr w:type="gramEnd"/>
      <w:r w:rsidR="006047D9">
        <w:rPr>
          <w:rFonts w:ascii="Times New Roman" w:hAnsi="Times New Roman" w:cs="Times New Roman"/>
          <w:sz w:val="24"/>
        </w:rPr>
        <w:t>/KONYA”</w:t>
      </w:r>
      <w:r w:rsidRPr="00B06888">
        <w:rPr>
          <w:rFonts w:ascii="Times New Roman" w:hAnsi="Times New Roman" w:cs="Times New Roman"/>
          <w:sz w:val="23"/>
          <w:szCs w:val="23"/>
        </w:rPr>
        <w:t xml:space="preserve"> adresinde yerleşik </w:t>
      </w:r>
      <w:r w:rsidR="006047D9">
        <w:rPr>
          <w:rFonts w:ascii="Times New Roman" w:hAnsi="Times New Roman" w:cs="Times New Roman"/>
          <w:sz w:val="24"/>
        </w:rPr>
        <w:t xml:space="preserve">Altın Sac İşleme Metal Çelik İnş. San. </w:t>
      </w:r>
      <w:proofErr w:type="gramStart"/>
      <w:r w:rsidR="006047D9">
        <w:rPr>
          <w:rFonts w:ascii="Times New Roman" w:hAnsi="Times New Roman" w:cs="Times New Roman"/>
          <w:sz w:val="24"/>
        </w:rPr>
        <w:t>ve</w:t>
      </w:r>
      <w:proofErr w:type="gramEnd"/>
      <w:r w:rsidR="006047D9">
        <w:rPr>
          <w:rFonts w:ascii="Times New Roman" w:hAnsi="Times New Roman" w:cs="Times New Roman"/>
          <w:sz w:val="24"/>
        </w:rPr>
        <w:t xml:space="preserve"> Tic. Ltd. Şti. </w:t>
      </w:r>
      <w:r w:rsidRPr="00B06888">
        <w:rPr>
          <w:rFonts w:ascii="Times New Roman" w:hAnsi="Times New Roman" w:cs="Times New Roman"/>
          <w:sz w:val="23"/>
          <w:szCs w:val="23"/>
        </w:rPr>
        <w:t>tarafından veri sorumlusu sıfatı ile işlenmektedir.</w:t>
      </w:r>
    </w:p>
    <w:p w14:paraId="61F15CDA" w14:textId="77777777" w:rsidR="002D536B" w:rsidRPr="00B06888" w:rsidRDefault="002D536B" w:rsidP="002D536B">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2) Kişisel Verilerinizin İşlenme Amaçları</w:t>
      </w:r>
    </w:p>
    <w:p w14:paraId="0383FE13" w14:textId="77777777" w:rsidR="002D536B" w:rsidRPr="00B06888" w:rsidRDefault="002D536B" w:rsidP="00B06888">
      <w:pPr>
        <w:spacing w:after="0"/>
        <w:jc w:val="both"/>
        <w:rPr>
          <w:rFonts w:ascii="Times New Roman" w:hAnsi="Times New Roman" w:cs="Times New Roman"/>
          <w:sz w:val="23"/>
          <w:szCs w:val="23"/>
        </w:rPr>
      </w:pPr>
      <w:r w:rsidRPr="00B06888">
        <w:rPr>
          <w:rFonts w:ascii="Times New Roman" w:hAnsi="Times New Roman" w:cs="Times New Roman"/>
          <w:sz w:val="23"/>
          <w:szCs w:val="23"/>
        </w:rPr>
        <w:tab/>
        <w:t xml:space="preserve">Paylaşmış olduğunuz kişisel verileriniz; </w:t>
      </w:r>
      <w:r w:rsidR="00B06888" w:rsidRPr="00B06888">
        <w:rPr>
          <w:rFonts w:ascii="Times New Roman" w:hAnsi="Times New Roman" w:cs="Times New Roman"/>
          <w:sz w:val="23"/>
          <w:szCs w:val="23"/>
        </w:rPr>
        <w:t xml:space="preserve">fiziksel </w:t>
      </w:r>
      <w:proofErr w:type="gramStart"/>
      <w:r w:rsidR="00B06888" w:rsidRPr="00B06888">
        <w:rPr>
          <w:rFonts w:ascii="Times New Roman" w:hAnsi="Times New Roman" w:cs="Times New Roman"/>
          <w:sz w:val="23"/>
          <w:szCs w:val="23"/>
        </w:rPr>
        <w:t>mekan</w:t>
      </w:r>
      <w:proofErr w:type="gramEnd"/>
      <w:r w:rsidR="00B06888" w:rsidRPr="00B06888">
        <w:rPr>
          <w:rFonts w:ascii="Times New Roman" w:hAnsi="Times New Roman" w:cs="Times New Roman"/>
          <w:sz w:val="23"/>
          <w:szCs w:val="23"/>
        </w:rPr>
        <w:t xml:space="preserve"> güvenliğinin temini, iletişim faaliyetlerinin yürütülmesi, talep/şikayetlerin takibi ve cevaplanması, taşınır mal ve kaynakların güvenliğinin temini, yetkili kişi, kurum ve kuruluşlara bilgi verilmesi, ziyaretçi kayıtlarının oluşturulması ve takibi </w:t>
      </w:r>
      <w:r w:rsidRPr="00B06888">
        <w:rPr>
          <w:rFonts w:ascii="Times New Roman" w:hAnsi="Times New Roman" w:cs="Times New Roman"/>
          <w:sz w:val="23"/>
          <w:szCs w:val="23"/>
        </w:rPr>
        <w:t>amaçlarıyla sınırlı olarak işlenmektedir. Kişisel verileriniz anılan işlenme amaçları dışında farklı amaçlarla işlenmeyecek ve bu amaçlar dışında kullanılmayacaktır.</w:t>
      </w:r>
    </w:p>
    <w:p w14:paraId="79B6E16F" w14:textId="77777777" w:rsidR="002D536B" w:rsidRPr="00B06888" w:rsidRDefault="002D536B" w:rsidP="002D536B">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3) Kişisel Verilerinizin Kimlere ve Hangi Amaçlarla Aktarılabileceği</w:t>
      </w:r>
    </w:p>
    <w:p w14:paraId="77F36AEA" w14:textId="67F52EA1" w:rsidR="002D536B" w:rsidRPr="00B06888" w:rsidRDefault="002D536B" w:rsidP="00B06888">
      <w:pPr>
        <w:spacing w:after="0"/>
        <w:jc w:val="both"/>
        <w:rPr>
          <w:rFonts w:ascii="Times New Roman" w:hAnsi="Times New Roman" w:cs="Times New Roman"/>
          <w:sz w:val="23"/>
          <w:szCs w:val="23"/>
        </w:rPr>
      </w:pPr>
      <w:r w:rsidRPr="00B06888">
        <w:rPr>
          <w:rFonts w:ascii="Times New Roman" w:hAnsi="Times New Roman" w:cs="Times New Roman"/>
          <w:sz w:val="23"/>
          <w:szCs w:val="23"/>
        </w:rPr>
        <w:tab/>
        <w:t xml:space="preserve">Paylaşmış olduğunuz kişisel verileriniz; </w:t>
      </w:r>
      <w:r w:rsidR="006047D9">
        <w:rPr>
          <w:rFonts w:ascii="Times New Roman" w:hAnsi="Times New Roman" w:cs="Times New Roman"/>
          <w:sz w:val="24"/>
        </w:rPr>
        <w:t xml:space="preserve">Altın Metal </w:t>
      </w:r>
      <w:r w:rsidRPr="00B06888">
        <w:rPr>
          <w:rFonts w:ascii="Times New Roman" w:hAnsi="Times New Roman" w:cs="Times New Roman"/>
          <w:sz w:val="23"/>
          <w:szCs w:val="23"/>
        </w:rPr>
        <w:t>tarafından, yalnızca faaliyetlerin mevzuata uygun yürütülmesi ve yetkili kişi, kurum ve kuruluşlara bilgi verilmesi amaçlarıyla sınırlı olarak, talep olması halinde, yetkili mercilere aktarılabilecek olup bunun dışında herhangi bir kişi veya kuruluş ile paylaşılmayacaktır.</w:t>
      </w:r>
    </w:p>
    <w:p w14:paraId="50597C22" w14:textId="77777777" w:rsidR="002D536B" w:rsidRPr="00B06888" w:rsidRDefault="002D536B" w:rsidP="002D536B">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4) Kişisel Verilerinizin Toplanma Yöntemi ve Hukuki Sebebi</w:t>
      </w:r>
    </w:p>
    <w:p w14:paraId="13FBF833" w14:textId="593F1BB2" w:rsidR="002D536B" w:rsidRPr="00B06888" w:rsidRDefault="002D536B" w:rsidP="00B06888">
      <w:pPr>
        <w:spacing w:after="0"/>
        <w:jc w:val="both"/>
        <w:rPr>
          <w:rFonts w:ascii="Times New Roman" w:hAnsi="Times New Roman" w:cs="Times New Roman"/>
          <w:sz w:val="23"/>
          <w:szCs w:val="23"/>
        </w:rPr>
      </w:pPr>
      <w:r w:rsidRPr="00B06888">
        <w:rPr>
          <w:rFonts w:ascii="Times New Roman" w:hAnsi="Times New Roman" w:cs="Times New Roman"/>
          <w:sz w:val="23"/>
          <w:szCs w:val="23"/>
        </w:rPr>
        <w:tab/>
        <w:t xml:space="preserve">Paylaşmış olduğunuz kişisel verileriniz; “ilgili kişinin temel hak ve özgürlüklerine zarar vermemek kaydıyla veri sorumlusunun meşru menfaatleri için veri işlenmesinin zorunlu olması” hukuki sebeplerine dayalı olarak işlenmektedir. Bu işleme faaliyeti; </w:t>
      </w:r>
      <w:r w:rsidR="00B06888" w:rsidRPr="00B06888">
        <w:rPr>
          <w:rFonts w:ascii="Times New Roman" w:hAnsi="Times New Roman" w:cs="Times New Roman"/>
          <w:sz w:val="23"/>
          <w:szCs w:val="23"/>
        </w:rPr>
        <w:t>sözlü olarak alınan verilerin ilgili belgelere kaydedilmesi yoluyla</w:t>
      </w:r>
      <w:r w:rsidR="000C37A6">
        <w:rPr>
          <w:rFonts w:ascii="Times New Roman" w:hAnsi="Times New Roman" w:cs="Times New Roman"/>
          <w:sz w:val="23"/>
          <w:szCs w:val="23"/>
        </w:rPr>
        <w:t xml:space="preserve"> veya </w:t>
      </w:r>
      <w:proofErr w:type="gramStart"/>
      <w:r w:rsidR="000C37A6">
        <w:rPr>
          <w:rFonts w:ascii="Times New Roman" w:hAnsi="Times New Roman" w:cs="Times New Roman"/>
          <w:sz w:val="23"/>
          <w:szCs w:val="23"/>
        </w:rPr>
        <w:t>ağ</w:t>
      </w:r>
      <w:proofErr w:type="gramEnd"/>
      <w:r w:rsidR="000C37A6">
        <w:rPr>
          <w:rFonts w:ascii="Times New Roman" w:hAnsi="Times New Roman" w:cs="Times New Roman"/>
          <w:sz w:val="23"/>
          <w:szCs w:val="23"/>
        </w:rPr>
        <w:t xml:space="preserve"> üzerinde girilen bilgilerin kaydedilmesi şeklinde -otomatik yollarla-</w:t>
      </w:r>
      <w:r w:rsidR="00B06888" w:rsidRPr="00B06888">
        <w:rPr>
          <w:rFonts w:ascii="Times New Roman" w:hAnsi="Times New Roman" w:cs="Times New Roman"/>
          <w:sz w:val="23"/>
          <w:szCs w:val="23"/>
        </w:rPr>
        <w:t xml:space="preserve"> gerçekleş</w:t>
      </w:r>
      <w:r w:rsidRPr="00B06888">
        <w:rPr>
          <w:rFonts w:ascii="Times New Roman" w:hAnsi="Times New Roman" w:cs="Times New Roman"/>
          <w:sz w:val="23"/>
          <w:szCs w:val="23"/>
        </w:rPr>
        <w:t>mektedir.</w:t>
      </w:r>
    </w:p>
    <w:p w14:paraId="446D79D2" w14:textId="77777777" w:rsidR="002D536B" w:rsidRPr="00B06888" w:rsidRDefault="002D536B" w:rsidP="002D536B">
      <w:pPr>
        <w:spacing w:after="0"/>
        <w:jc w:val="both"/>
        <w:rPr>
          <w:rFonts w:ascii="Times New Roman" w:hAnsi="Times New Roman" w:cs="Times New Roman"/>
          <w:b/>
          <w:i/>
          <w:sz w:val="23"/>
          <w:szCs w:val="23"/>
        </w:rPr>
      </w:pPr>
      <w:r w:rsidRPr="00B06888">
        <w:rPr>
          <w:rFonts w:ascii="Times New Roman" w:hAnsi="Times New Roman" w:cs="Times New Roman"/>
          <w:b/>
          <w:i/>
          <w:sz w:val="23"/>
          <w:szCs w:val="23"/>
        </w:rPr>
        <w:tab/>
        <w:t>5) 6698 Sayılı Kişisel Verilerin Korunması Kanunu’nun 11. Maddesinde Sayılan Haklarınız</w:t>
      </w:r>
    </w:p>
    <w:p w14:paraId="36E73718" w14:textId="5792DDDC" w:rsidR="002D536B" w:rsidRPr="00B06888" w:rsidRDefault="002D536B" w:rsidP="002D536B">
      <w:pPr>
        <w:spacing w:after="0"/>
        <w:jc w:val="both"/>
        <w:rPr>
          <w:rFonts w:ascii="Times New Roman" w:hAnsi="Times New Roman" w:cs="Times New Roman"/>
          <w:sz w:val="23"/>
          <w:szCs w:val="23"/>
        </w:rPr>
      </w:pPr>
      <w:r w:rsidRPr="00B06888">
        <w:rPr>
          <w:rFonts w:ascii="Times New Roman" w:hAnsi="Times New Roman" w:cs="Times New Roman"/>
          <w:sz w:val="23"/>
          <w:szCs w:val="23"/>
        </w:rPr>
        <w:tab/>
        <w:t>Veri Sorumlusuna Başvuru Usul Ve Esasları Hakk</w:t>
      </w:r>
      <w:r w:rsidR="00D6344E">
        <w:rPr>
          <w:rFonts w:ascii="Times New Roman" w:hAnsi="Times New Roman" w:cs="Times New Roman"/>
          <w:sz w:val="23"/>
          <w:szCs w:val="23"/>
        </w:rPr>
        <w:t xml:space="preserve">ında Tebliğ’e uygun olarak </w:t>
      </w:r>
      <w:r w:rsidR="006047D9">
        <w:rPr>
          <w:rFonts w:ascii="Times New Roman" w:hAnsi="Times New Roman" w:cs="Times New Roman"/>
          <w:sz w:val="24"/>
        </w:rPr>
        <w:t xml:space="preserve">veya www.altinmetal.com.tr adresinde yer alan başvuru formu ile yine aynı adresteki Veri Sorumlusuna Başvuru Esasları ve Başvuru </w:t>
      </w:r>
      <w:proofErr w:type="spellStart"/>
      <w:r w:rsidR="006047D9">
        <w:rPr>
          <w:rFonts w:ascii="Times New Roman" w:hAnsi="Times New Roman" w:cs="Times New Roman"/>
          <w:sz w:val="24"/>
        </w:rPr>
        <w:t>Formu’na</w:t>
      </w:r>
      <w:proofErr w:type="spellEnd"/>
      <w:r w:rsidR="006047D9">
        <w:rPr>
          <w:rFonts w:ascii="Times New Roman" w:hAnsi="Times New Roman" w:cs="Times New Roman"/>
          <w:sz w:val="24"/>
        </w:rPr>
        <w:t xml:space="preserve"> uygun olarak</w:t>
      </w:r>
      <w:r w:rsidR="00D6344E">
        <w:rPr>
          <w:rFonts w:ascii="Times New Roman" w:hAnsi="Times New Roman" w:cs="Times New Roman"/>
          <w:sz w:val="23"/>
          <w:szCs w:val="23"/>
        </w:rPr>
        <w:t xml:space="preserve"> </w:t>
      </w:r>
      <w:r w:rsidRPr="00B06888">
        <w:rPr>
          <w:rFonts w:ascii="Times New Roman" w:hAnsi="Times New Roman" w:cs="Times New Roman"/>
          <w:sz w:val="23"/>
          <w:szCs w:val="23"/>
        </w:rPr>
        <w:t>yapabileceğiniz başvuru ile kendinizle ilgili olmak kaydıyla;</w:t>
      </w:r>
    </w:p>
    <w:p w14:paraId="5F396A56"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 işlenip işlenmediğini öğrenme,</w:t>
      </w:r>
    </w:p>
    <w:p w14:paraId="38B13E2F"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 işlenmişse buna ilişkin bilgi talep etme,</w:t>
      </w:r>
    </w:p>
    <w:p w14:paraId="02AB5BDB"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verilerin işlenme amacını ve bunların amacına uygun kullanılıp kullanılmadığını öğrenme,</w:t>
      </w:r>
    </w:p>
    <w:p w14:paraId="02EF9EAE"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Yurt içinde veya yurt dışında kişisel verilerin aktarıldığı üçüncü kişileri bilme,</w:t>
      </w:r>
    </w:p>
    <w:p w14:paraId="3DA71C94"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verilerin eksik veya yanlış işlenmiş olması hâlinde bunların düzeltilmesini ve bu kapsamda yapılan işlemin kişisel verilerin aktarıldığı üçüncü kişilere bildirilmesini isteme,</w:t>
      </w:r>
    </w:p>
    <w:p w14:paraId="4F004069"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7B3EEDC" w14:textId="77777777" w:rsidR="002D536B" w:rsidRPr="00B06888" w:rsidRDefault="002D536B" w:rsidP="002D536B">
      <w:pPr>
        <w:pStyle w:val="ListeParagraf"/>
        <w:numPr>
          <w:ilvl w:val="0"/>
          <w:numId w:val="1"/>
        </w:numPr>
        <w:ind w:left="567" w:hanging="207"/>
        <w:jc w:val="both"/>
        <w:rPr>
          <w:rFonts w:ascii="Times New Roman" w:hAnsi="Times New Roman" w:cs="Times New Roman"/>
          <w:sz w:val="23"/>
          <w:szCs w:val="23"/>
        </w:rPr>
      </w:pPr>
      <w:r w:rsidRPr="00B06888">
        <w:rPr>
          <w:rFonts w:ascii="Times New Roman" w:hAnsi="Times New Roman" w:cs="Times New Roman"/>
          <w:sz w:val="23"/>
          <w:szCs w:val="23"/>
        </w:rPr>
        <w:t>İşlenen verilerin münhasıran otomatik sistemler vasıtasıyla analiz edilmesi suretiyle kişinin kendisi aleyhine bir sonucun ortaya çıkmasına itiraz etme,</w:t>
      </w:r>
    </w:p>
    <w:p w14:paraId="2CDF4B49" w14:textId="77777777" w:rsidR="002D536B" w:rsidRPr="00B06888" w:rsidRDefault="002D536B" w:rsidP="00B06888">
      <w:pPr>
        <w:pStyle w:val="ListeParagraf"/>
        <w:numPr>
          <w:ilvl w:val="0"/>
          <w:numId w:val="1"/>
        </w:numPr>
        <w:spacing w:after="0"/>
        <w:ind w:left="567" w:hanging="207"/>
        <w:jc w:val="both"/>
        <w:rPr>
          <w:rFonts w:ascii="Times New Roman" w:hAnsi="Times New Roman" w:cs="Times New Roman"/>
          <w:sz w:val="23"/>
          <w:szCs w:val="23"/>
        </w:rPr>
      </w:pPr>
      <w:r w:rsidRPr="00B06888">
        <w:rPr>
          <w:rFonts w:ascii="Times New Roman" w:hAnsi="Times New Roman" w:cs="Times New Roman"/>
          <w:sz w:val="23"/>
          <w:szCs w:val="23"/>
        </w:rPr>
        <w:t>Kişisel verilerin kanuna aykırı olarak işlenmesi sebebiyle zarara uğraması hâlinde zararın giderilmesini talep etme haklarınızı kullanabilirsiniz.</w:t>
      </w:r>
    </w:p>
    <w:p w14:paraId="0D57EF70" w14:textId="38A59D2C" w:rsidR="00B06888" w:rsidRPr="00B06888" w:rsidRDefault="002D536B" w:rsidP="00B06888">
      <w:pPr>
        <w:jc w:val="both"/>
        <w:rPr>
          <w:rFonts w:ascii="Times New Roman" w:hAnsi="Times New Roman" w:cs="Times New Roman"/>
          <w:sz w:val="23"/>
          <w:szCs w:val="23"/>
        </w:rPr>
      </w:pPr>
      <w:r w:rsidRPr="00B06888">
        <w:rPr>
          <w:rFonts w:ascii="Times New Roman" w:hAnsi="Times New Roman" w:cs="Times New Roman"/>
          <w:sz w:val="23"/>
          <w:szCs w:val="23"/>
        </w:rPr>
        <w:tab/>
        <w:t xml:space="preserve">Sayılan haklarınızı kullanacağınız başvurunuz, </w:t>
      </w:r>
      <w:r w:rsidR="006047D9">
        <w:rPr>
          <w:rFonts w:ascii="Times New Roman" w:hAnsi="Times New Roman" w:cs="Times New Roman"/>
          <w:sz w:val="24"/>
        </w:rPr>
        <w:t xml:space="preserve">Altın Metal </w:t>
      </w:r>
      <w:r w:rsidRPr="00B06888">
        <w:rPr>
          <w:rFonts w:ascii="Times New Roman" w:hAnsi="Times New Roman" w:cs="Times New Roman"/>
          <w:sz w:val="23"/>
          <w:szCs w:val="23"/>
        </w:rPr>
        <w:t>ulaşmasını takiben en kısa sürede ve en geç 30 gün içerisinde paylaşmış ve tercih etmiş olduğunuz iletişim kanalları vasıtasıyla cevaplandırılacaktır.</w:t>
      </w:r>
    </w:p>
    <w:sectPr w:rsidR="00B06888" w:rsidRPr="00B06888" w:rsidSect="002A196A">
      <w:headerReference w:type="even" r:id="rId7"/>
      <w:headerReference w:type="default" r:id="rId8"/>
      <w:headerReference w:type="first" r:id="rId9"/>
      <w:pgSz w:w="11906" w:h="16838"/>
      <w:pgMar w:top="426" w:right="720" w:bottom="720" w:left="720"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14033" w14:textId="77777777" w:rsidR="00CF63EA" w:rsidRDefault="00CF63EA" w:rsidP="002A196A">
      <w:pPr>
        <w:spacing w:after="0" w:line="240" w:lineRule="auto"/>
      </w:pPr>
      <w:r>
        <w:separator/>
      </w:r>
    </w:p>
  </w:endnote>
  <w:endnote w:type="continuationSeparator" w:id="0">
    <w:p w14:paraId="59A198C1" w14:textId="77777777" w:rsidR="00CF63EA" w:rsidRDefault="00CF63EA" w:rsidP="002A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945B0" w14:textId="77777777" w:rsidR="00CF63EA" w:rsidRDefault="00CF63EA" w:rsidP="002A196A">
      <w:pPr>
        <w:spacing w:after="0" w:line="240" w:lineRule="auto"/>
      </w:pPr>
      <w:r>
        <w:separator/>
      </w:r>
    </w:p>
  </w:footnote>
  <w:footnote w:type="continuationSeparator" w:id="0">
    <w:p w14:paraId="50EA777B" w14:textId="77777777" w:rsidR="00CF63EA" w:rsidRDefault="00CF63EA" w:rsidP="002A1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259C" w14:textId="35390A6F" w:rsidR="002A196A" w:rsidRDefault="005C4FDE">
    <w:pPr>
      <w:pStyle w:val="stbilgi"/>
    </w:pPr>
    <w:r>
      <w:rPr>
        <w:noProof/>
      </w:rPr>
      <w:pict w14:anchorId="6852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45360" o:spid="_x0000_s2050" type="#_x0000_t75" style="position:absolute;margin-left:0;margin-top:0;width:523.05pt;height:157.75pt;z-index:-251657216;mso-position-horizontal:center;mso-position-horizontal-relative:margin;mso-position-vertical:center;mso-position-vertical-relative:margin" o:allowincell="f">
          <v:imagedata r:id="rId1" o:title="bismak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4DDE" w14:textId="2DE6AAC3" w:rsidR="002A196A" w:rsidRDefault="005C4FDE">
    <w:pPr>
      <w:pStyle w:val="stbilgi"/>
    </w:pPr>
    <w:r>
      <w:rPr>
        <w:noProof/>
      </w:rPr>
      <w:pict w14:anchorId="0531D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45361" o:spid="_x0000_s2051" type="#_x0000_t75" style="position:absolute;margin-left:-6pt;margin-top:298.5pt;width:540pt;height:228.25pt;z-index:-251656192;mso-position-horizontal-relative:margin;mso-position-vertical-relative:margin" o:allowincell="f">
          <v:imagedata r:id="rId1" o:title="bismak logo" cropleft="10356f" cropright="10813f"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A39C" w14:textId="1045A0ED" w:rsidR="002A196A" w:rsidRDefault="005C4FDE">
    <w:pPr>
      <w:pStyle w:val="stbilgi"/>
    </w:pPr>
    <w:r>
      <w:rPr>
        <w:noProof/>
      </w:rPr>
      <w:pict w14:anchorId="5A3B6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545359" o:spid="_x0000_s2049" type="#_x0000_t75" style="position:absolute;margin-left:0;margin-top:0;width:523.05pt;height:157.75pt;z-index:-251658240;mso-position-horizontal:center;mso-position-horizontal-relative:margin;mso-position-vertical:center;mso-position-vertical-relative:margin" o:allowincell="f">
          <v:imagedata r:id="rId1" o:title="bismak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97729"/>
    <w:multiLevelType w:val="hybridMultilevel"/>
    <w:tmpl w:val="EBBA057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89"/>
    <w:rsid w:val="00006081"/>
    <w:rsid w:val="000624C1"/>
    <w:rsid w:val="000C37A6"/>
    <w:rsid w:val="002A196A"/>
    <w:rsid w:val="002D536B"/>
    <w:rsid w:val="00414422"/>
    <w:rsid w:val="005C4FDE"/>
    <w:rsid w:val="006047D9"/>
    <w:rsid w:val="00791600"/>
    <w:rsid w:val="00865D89"/>
    <w:rsid w:val="00B06888"/>
    <w:rsid w:val="00B705F5"/>
    <w:rsid w:val="00B83387"/>
    <w:rsid w:val="00CB1E7D"/>
    <w:rsid w:val="00CF63EA"/>
    <w:rsid w:val="00D634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55B3F1"/>
  <w15:docId w15:val="{ED28A8B8-B7E4-470A-893F-BB80FB2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536B"/>
    <w:pPr>
      <w:ind w:left="720"/>
      <w:contextualSpacing/>
    </w:pPr>
  </w:style>
  <w:style w:type="paragraph" w:styleId="stbilgi">
    <w:name w:val="header"/>
    <w:basedOn w:val="Normal"/>
    <w:link w:val="stbilgiChar"/>
    <w:uiPriority w:val="99"/>
    <w:unhideWhenUsed/>
    <w:rsid w:val="002A19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196A"/>
  </w:style>
  <w:style w:type="paragraph" w:styleId="Altbilgi">
    <w:name w:val="footer"/>
    <w:basedOn w:val="Normal"/>
    <w:link w:val="AltbilgiChar"/>
    <w:uiPriority w:val="99"/>
    <w:unhideWhenUsed/>
    <w:rsid w:val="002A19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196A"/>
  </w:style>
  <w:style w:type="paragraph" w:styleId="BalonMetni">
    <w:name w:val="Balloon Text"/>
    <w:basedOn w:val="Normal"/>
    <w:link w:val="BalonMetniChar"/>
    <w:uiPriority w:val="99"/>
    <w:semiHidden/>
    <w:unhideWhenUsed/>
    <w:rsid w:val="005C4F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4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623</Words>
  <Characters>3557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HUKUK</cp:lastModifiedBy>
  <cp:revision>10</cp:revision>
  <cp:lastPrinted>2023-07-01T14:03:00Z</cp:lastPrinted>
  <dcterms:created xsi:type="dcterms:W3CDTF">2020-11-05T17:58:00Z</dcterms:created>
  <dcterms:modified xsi:type="dcterms:W3CDTF">2023-07-01T14:03:00Z</dcterms:modified>
</cp:coreProperties>
</file>